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AF1F5E0" w:rsidR="00DD0461" w:rsidRPr="00736985" w:rsidRDefault="003F2615" w:rsidP="003F2615">
            <w:pPr>
              <w:rPr>
                <w:rFonts w:ascii="Times New Roman" w:hAnsi="Times New Roman" w:cs="Times New Roman"/>
                <w:sz w:val="20"/>
                <w:szCs w:val="20"/>
              </w:rPr>
            </w:pPr>
            <w:r w:rsidRPr="003F2615">
              <w:t>Cumhuriyet Dönemi Tarih Anlayışı I</w:t>
            </w:r>
            <w:r w:rsidR="00CE0C62">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50FDBBF" w:rsidR="00FD5CE3" w:rsidRPr="00B41ECB" w:rsidRDefault="00CE0C62"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5876C3A" w:rsidR="000241A2" w:rsidRPr="002E1A0B" w:rsidRDefault="00CE0C62" w:rsidP="00CE0C62">
            <w:pPr>
              <w:jc w:val="both"/>
              <w:rPr>
                <w:rFonts w:ascii="Times New Roman" w:hAnsi="Times New Roman" w:cs="Times New Roman"/>
                <w:sz w:val="20"/>
                <w:szCs w:val="20"/>
              </w:rPr>
            </w:pPr>
            <w:r w:rsidRPr="00CE0C62">
              <w:t>Tarih felsefesi bağlamında Türk tarihçiliğinin konumu ve durumu. Türkiye’de modern tarihçiliğin ortaya çıkışı. Osmanlı tarihçiliği ve evrimi. Tanzimat geleneği. II. Meşrutiyet ve Türk Tarihçiliğinde kurumlaşma. Cumhuriyet Devrimi’nin tarihe bakışı. Modern tarihçilikte kurucu isimler. Cumhuriyet dönemi Türk tarihçiliğinde kurumsal gelişmeler. TTK’nın kurulması. I. Türk Tarih Kongresi ve önemi. Cumhuriyet’in yeni tarih görüşü. Ulusal tarih anlayışı ve etkileri. Türk ulusal kimliğinin oluşumunda tarihin yeri ve önemi. II. ve III. Tarih kongreleri. 1960’lar, 1980’lerde Türk tarihçiliğinin durumu. 21. yüzyılda Türk tarihçiliği.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5F123B48" w:rsidR="00CA0228" w:rsidRDefault="00D73D43" w:rsidP="00D73D43">
            <w:pPr>
              <w:jc w:val="center"/>
              <w:rPr>
                <w:rFonts w:ascii="Times New Roman" w:hAnsi="Times New Roman" w:cs="Times New Roman"/>
                <w:sz w:val="20"/>
                <w:szCs w:val="20"/>
              </w:rPr>
            </w:pPr>
            <w:r w:rsidRPr="00D73D43">
              <w:rPr>
                <w:rFonts w:ascii="Times New Roman" w:hAnsi="Times New Roman" w:cs="Times New Roman"/>
                <w:sz w:val="20"/>
                <w:szCs w:val="20"/>
              </w:rPr>
              <w:t>Prof. Dr</w:t>
            </w:r>
            <w:r>
              <w:rPr>
                <w:rFonts w:ascii="Times New Roman" w:hAnsi="Times New Roman" w:cs="Times New Roman"/>
                <w:sz w:val="20"/>
                <w:szCs w:val="20"/>
              </w:rPr>
              <w:t xml:space="preserve"> Fahri Yetim</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19F3B" w14:textId="77777777" w:rsidR="000C7BFE" w:rsidRDefault="000C7BFE" w:rsidP="00B41ECB">
      <w:pPr>
        <w:spacing w:after="0" w:line="240" w:lineRule="auto"/>
      </w:pPr>
      <w:r>
        <w:separator/>
      </w:r>
    </w:p>
  </w:endnote>
  <w:endnote w:type="continuationSeparator" w:id="0">
    <w:p w14:paraId="7EE3EB6A" w14:textId="77777777" w:rsidR="000C7BFE" w:rsidRDefault="000C7BF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B8862" w14:textId="77777777" w:rsidR="000C7BFE" w:rsidRDefault="000C7BFE" w:rsidP="00B41ECB">
      <w:pPr>
        <w:spacing w:after="0" w:line="240" w:lineRule="auto"/>
      </w:pPr>
      <w:r>
        <w:separator/>
      </w:r>
    </w:p>
  </w:footnote>
  <w:footnote w:type="continuationSeparator" w:id="0">
    <w:p w14:paraId="40635F50" w14:textId="77777777" w:rsidR="000C7BFE" w:rsidRDefault="000C7BFE"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C7BFE"/>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40343"/>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0C80"/>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C5AAA"/>
    <w:rsid w:val="00CE0C62"/>
    <w:rsid w:val="00D17437"/>
    <w:rsid w:val="00D50AC0"/>
    <w:rsid w:val="00D5165F"/>
    <w:rsid w:val="00D5238A"/>
    <w:rsid w:val="00D73D43"/>
    <w:rsid w:val="00D84CC2"/>
    <w:rsid w:val="00D852C4"/>
    <w:rsid w:val="00DA55CC"/>
    <w:rsid w:val="00DB2AC7"/>
    <w:rsid w:val="00DC01E1"/>
    <w:rsid w:val="00DC5CE1"/>
    <w:rsid w:val="00DD0461"/>
    <w:rsid w:val="00DE0548"/>
    <w:rsid w:val="00DF4CC4"/>
    <w:rsid w:val="00E24E25"/>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E24F5"/>
    <w:rsid w:val="001C1039"/>
    <w:rsid w:val="001D640B"/>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00C80"/>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849</Words>
  <Characters>4845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2024-08-14T10:10:00Z</dcterms:created>
  <dcterms:modified xsi:type="dcterms:W3CDTF">2024-08-14T13:08:00Z</dcterms:modified>
</cp:coreProperties>
</file>